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b/>
          <w:color w:val="222222"/>
          <w:sz w:val="20"/>
          <w:szCs w:val="20"/>
          <w:u w:val="single"/>
        </w:rPr>
      </w:pPr>
      <w:r w:rsidRPr="00F4035D">
        <w:rPr>
          <w:rFonts w:ascii="Arial Black" w:hAnsi="Arial Black" w:cs="Arial"/>
          <w:b/>
          <w:i/>
          <w:color w:val="222222"/>
          <w:sz w:val="20"/>
          <w:szCs w:val="20"/>
          <w:u w:val="single"/>
        </w:rPr>
        <w:t>N</w:t>
      </w:r>
      <w:bookmarkStart w:id="0" w:name="_GoBack"/>
      <w:bookmarkEnd w:id="0"/>
      <w:r w:rsidRPr="00F4035D">
        <w:rPr>
          <w:rFonts w:ascii="Arial Black" w:hAnsi="Arial Black" w:cs="Arial"/>
          <w:b/>
          <w:i/>
          <w:color w:val="222222"/>
          <w:sz w:val="20"/>
          <w:szCs w:val="20"/>
          <w:u w:val="single"/>
        </w:rPr>
        <w:t>evada</w:t>
      </w:r>
      <w:r w:rsidRPr="00F4035D">
        <w:rPr>
          <w:rFonts w:ascii="Arial Black" w:hAnsi="Arial Black" w:cs="Arial"/>
          <w:b/>
          <w:color w:val="222222"/>
          <w:sz w:val="20"/>
          <w:szCs w:val="20"/>
          <w:u w:val="single"/>
        </w:rPr>
        <w:t xml:space="preserve"> Book Discussion Guide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>Some of</w:t>
      </w:r>
      <w:r w:rsidRPr="00F4035D">
        <w:rPr>
          <w:rFonts w:ascii="Arial Black" w:hAnsi="Arial Black" w:cs="Arial"/>
          <w:i/>
          <w:color w:val="222222"/>
          <w:sz w:val="20"/>
          <w:szCs w:val="20"/>
        </w:rPr>
        <w:t xml:space="preserve"> Nevada</w:t>
      </w:r>
      <w:r w:rsidRPr="00F4035D">
        <w:rPr>
          <w:rFonts w:ascii="Arial Black" w:hAnsi="Arial Black" w:cs="Arial"/>
          <w:color w:val="222222"/>
          <w:sz w:val="20"/>
          <w:szCs w:val="20"/>
        </w:rPr>
        <w:t xml:space="preserve"> could be interprete</w:t>
      </w:r>
      <w:r w:rsidRPr="00F4035D">
        <w:rPr>
          <w:rFonts w:ascii="Arial Black" w:hAnsi="Arial Black" w:cs="Arial"/>
          <w:color w:val="222222"/>
          <w:sz w:val="20"/>
          <w:szCs w:val="20"/>
        </w:rPr>
        <w:t xml:space="preserve">d as essays or even philosophy. </w:t>
      </w:r>
      <w:r w:rsidRPr="00F4035D">
        <w:rPr>
          <w:rFonts w:ascii="Arial Black" w:hAnsi="Arial Black" w:cs="Arial"/>
          <w:color w:val="222222"/>
          <w:sz w:val="20"/>
          <w:szCs w:val="20"/>
        </w:rPr>
        <w:t>If you have ever read a non-fiction book about transgender people, how is the story of</w:t>
      </w:r>
      <w:r w:rsidRPr="00F4035D">
        <w:rPr>
          <w:rFonts w:ascii="Arial Black" w:hAnsi="Arial Black" w:cs="Arial"/>
          <w:color w:val="222222"/>
          <w:sz w:val="20"/>
          <w:szCs w:val="20"/>
        </w:rPr>
        <w:t xml:space="preserve"> Maria a different experience? </w:t>
      </w:r>
      <w:r w:rsidRPr="00F4035D">
        <w:rPr>
          <w:rFonts w:ascii="Arial Black" w:hAnsi="Arial Black" w:cs="Arial"/>
          <w:color w:val="222222"/>
          <w:sz w:val="20"/>
          <w:szCs w:val="20"/>
        </w:rPr>
        <w:t>Why do you think the author choose to write Nevada as a novel?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>Part one and part two are separated by a cross-country road trip. In your life, what sorts of long road trips have you taken, and how did they change you? What prompted the road trip? How did it end?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 xml:space="preserve">From bikes to subways to long walks and epic road trips, Maria can’t seem to sit still. There are only a few scenes in </w:t>
      </w:r>
      <w:r w:rsidRPr="00F4035D">
        <w:rPr>
          <w:rFonts w:ascii="Arial Black" w:hAnsi="Arial Black" w:cs="Arial"/>
          <w:i/>
          <w:color w:val="222222"/>
          <w:sz w:val="20"/>
          <w:szCs w:val="20"/>
        </w:rPr>
        <w:t xml:space="preserve">Nevada </w:t>
      </w:r>
      <w:r w:rsidRPr="00F4035D">
        <w:rPr>
          <w:rFonts w:ascii="Arial Black" w:hAnsi="Arial Black" w:cs="Arial"/>
          <w:color w:val="222222"/>
          <w:sz w:val="20"/>
          <w:szCs w:val="20"/>
        </w:rPr>
        <w:t>in which Maria is sitting in one place for any length of time. What happens in the scenes when she stops moving?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 xml:space="preserve">Star City, Nevada, is a real place, but it is a ghost town. Why do you think the </w:t>
      </w:r>
      <w:r w:rsidRPr="00F4035D">
        <w:rPr>
          <w:rFonts w:ascii="Arial Black" w:hAnsi="Arial Black" w:cs="Arial"/>
          <w:color w:val="222222"/>
          <w:sz w:val="20"/>
          <w:szCs w:val="20"/>
        </w:rPr>
        <w:t xml:space="preserve">author chose to set part two in </w:t>
      </w:r>
      <w:r w:rsidRPr="00F4035D">
        <w:rPr>
          <w:rFonts w:ascii="Arial Black" w:hAnsi="Arial Black" w:cs="Arial"/>
          <w:color w:val="222222"/>
          <w:sz w:val="20"/>
          <w:szCs w:val="20"/>
        </w:rPr>
        <w:t>such a location?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>Maria’s life seems to be a series of reactions to other people’s behavior, and she seems</w:t>
      </w:r>
      <w:r w:rsidRPr="00F4035D">
        <w:rPr>
          <w:rFonts w:ascii="Arial Black" w:hAnsi="Arial Black" w:cs="Arial"/>
          <w:color w:val="222222"/>
          <w:sz w:val="20"/>
          <w:szCs w:val="20"/>
        </w:rPr>
        <w:t xml:space="preserve"> out of control of her own life </w:t>
      </w:r>
      <w:r w:rsidRPr="00F4035D">
        <w:rPr>
          <w:rFonts w:ascii="Arial Black" w:hAnsi="Arial Black" w:cs="Arial"/>
          <w:color w:val="222222"/>
          <w:sz w:val="20"/>
          <w:szCs w:val="20"/>
        </w:rPr>
        <w:t>in many ways. Does she get to change that? How do we know it has changed?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 xml:space="preserve">In some ways, we could describe the relationship between Maria and James as a mentorship of sorts. In </w:t>
      </w:r>
      <w:proofErr w:type="gramStart"/>
      <w:r w:rsidRPr="00F4035D">
        <w:rPr>
          <w:rFonts w:ascii="Arial Black" w:hAnsi="Arial Black" w:cs="Arial"/>
          <w:color w:val="222222"/>
          <w:sz w:val="20"/>
          <w:szCs w:val="20"/>
        </w:rPr>
        <w:t>this</w:t>
      </w:r>
      <w:proofErr w:type="gramEnd"/>
      <w:r w:rsidRPr="00F4035D">
        <w:rPr>
          <w:rFonts w:ascii="Arial Black" w:hAnsi="Arial Black" w:cs="Arial"/>
          <w:color w:val="222222"/>
          <w:sz w:val="20"/>
          <w:szCs w:val="20"/>
        </w:rPr>
        <w:t xml:space="preserve"> respect, how is it successful and unsuccessful? If you have had mentors in your life, what made that relationship valuable?</w:t>
      </w: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</w:p>
    <w:p w:rsidR="00F4035D" w:rsidRPr="00F4035D" w:rsidRDefault="00F4035D" w:rsidP="00F4035D">
      <w:pPr>
        <w:pStyle w:val="NormalWeb"/>
        <w:shd w:val="clear" w:color="auto" w:fill="FFFFFF"/>
        <w:rPr>
          <w:rFonts w:ascii="Arial Black" w:hAnsi="Arial Black" w:cs="Arial"/>
          <w:color w:val="222222"/>
          <w:sz w:val="20"/>
          <w:szCs w:val="20"/>
        </w:rPr>
      </w:pPr>
      <w:r w:rsidRPr="00F4035D">
        <w:rPr>
          <w:rFonts w:ascii="Arial Black" w:hAnsi="Arial Black" w:cs="Arial"/>
          <w:color w:val="222222"/>
          <w:sz w:val="20"/>
          <w:szCs w:val="20"/>
        </w:rPr>
        <w:t>Book Guide courtesy of Topside Press</w:t>
      </w:r>
    </w:p>
    <w:p w:rsidR="00DB6E09" w:rsidRPr="00F4035D" w:rsidRDefault="00F4035D" w:rsidP="00F4035D">
      <w:pPr>
        <w:rPr>
          <w:rFonts w:ascii="Arial Black" w:hAnsi="Arial Black"/>
        </w:rPr>
      </w:pPr>
    </w:p>
    <w:sectPr w:rsidR="00DB6E09" w:rsidRPr="00F4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D"/>
    <w:rsid w:val="00654628"/>
    <w:rsid w:val="00DE02EA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9AE69-3602-40A3-8FCB-BA4051C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william</cp:lastModifiedBy>
  <cp:revision>1</cp:revision>
  <dcterms:created xsi:type="dcterms:W3CDTF">2013-05-02T15:23:00Z</dcterms:created>
  <dcterms:modified xsi:type="dcterms:W3CDTF">2013-05-02T15:32:00Z</dcterms:modified>
</cp:coreProperties>
</file>